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B25" w:rsidRPr="00535402" w:rsidRDefault="00B02B25" w:rsidP="00B02B25">
      <w:pPr>
        <w:jc w:val="right"/>
        <w:rPr>
          <w:rFonts w:ascii="Times New Roman" w:hAnsi="Times New Roman"/>
          <w:b/>
        </w:rPr>
      </w:pPr>
      <w:r w:rsidRPr="00535402">
        <w:rPr>
          <w:rFonts w:ascii="Times New Roman" w:hAnsi="Times New Roman"/>
          <w:b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>«СОГЛАСОВАНО»</w:t>
      </w:r>
    </w:p>
    <w:p w:rsidR="00B02B25" w:rsidRPr="00535402" w:rsidRDefault="00B02B25" w:rsidP="00B02B25">
      <w:pPr>
        <w:jc w:val="right"/>
        <w:rPr>
          <w:rFonts w:ascii="Times New Roman" w:hAnsi="Times New Roman"/>
        </w:rPr>
      </w:pPr>
      <w:r w:rsidRPr="00535402"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</w:rPr>
        <w:t xml:space="preserve">                          </w:t>
      </w:r>
      <w:r w:rsidRPr="00535402">
        <w:rPr>
          <w:rFonts w:ascii="Times New Roman" w:hAnsi="Times New Roman"/>
        </w:rPr>
        <w:t xml:space="preserve">Заместитель руководителя                </w:t>
      </w:r>
    </w:p>
    <w:p w:rsidR="00B02B25" w:rsidRPr="00535402" w:rsidRDefault="00B02B25" w:rsidP="00B02B25">
      <w:pPr>
        <w:jc w:val="right"/>
        <w:rPr>
          <w:rFonts w:ascii="Times New Roman" w:hAnsi="Times New Roman"/>
        </w:rPr>
      </w:pPr>
      <w:r w:rsidRPr="00535402">
        <w:rPr>
          <w:rFonts w:ascii="Times New Roman" w:hAnsi="Times New Roman"/>
        </w:rPr>
        <w:t xml:space="preserve">                                                                                                    Администрации </w:t>
      </w:r>
      <w:proofErr w:type="gramStart"/>
      <w:r w:rsidRPr="00535402">
        <w:rPr>
          <w:rFonts w:ascii="Times New Roman" w:hAnsi="Times New Roman"/>
        </w:rPr>
        <w:t>городского</w:t>
      </w:r>
      <w:proofErr w:type="gramEnd"/>
      <w:r w:rsidRPr="00535402">
        <w:rPr>
          <w:rFonts w:ascii="Times New Roman" w:hAnsi="Times New Roman"/>
        </w:rPr>
        <w:t xml:space="preserve">   </w:t>
      </w:r>
    </w:p>
    <w:p w:rsidR="00B02B25" w:rsidRDefault="00B02B25" w:rsidP="00B02B25">
      <w:pPr>
        <w:jc w:val="right"/>
        <w:rPr>
          <w:rFonts w:ascii="Times New Roman" w:hAnsi="Times New Roman"/>
        </w:rPr>
      </w:pPr>
      <w:r w:rsidRPr="00535402">
        <w:rPr>
          <w:rFonts w:ascii="Times New Roman" w:hAnsi="Times New Roman"/>
        </w:rPr>
        <w:t xml:space="preserve">                                                                                                   округа Королев      </w:t>
      </w:r>
    </w:p>
    <w:p w:rsidR="00B02B25" w:rsidRPr="00535402" w:rsidRDefault="00B02B25" w:rsidP="00B02B25">
      <w:pPr>
        <w:jc w:val="right"/>
        <w:rPr>
          <w:rFonts w:ascii="Times New Roman" w:hAnsi="Times New Roman"/>
        </w:rPr>
      </w:pPr>
      <w:r w:rsidRPr="0053540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B02B25" w:rsidRPr="00535402" w:rsidRDefault="00B02B25" w:rsidP="00B02B25">
      <w:pPr>
        <w:jc w:val="right"/>
        <w:rPr>
          <w:rFonts w:ascii="Times New Roman" w:hAnsi="Times New Roman"/>
        </w:rPr>
      </w:pPr>
      <w:r w:rsidRPr="00535402">
        <w:rPr>
          <w:rFonts w:ascii="Times New Roman" w:hAnsi="Times New Roman"/>
        </w:rPr>
        <w:t xml:space="preserve">                                                                                                    _______________</w:t>
      </w:r>
      <w:proofErr w:type="spellStart"/>
      <w:r w:rsidRPr="00535402">
        <w:rPr>
          <w:rFonts w:ascii="Times New Roman" w:hAnsi="Times New Roman"/>
        </w:rPr>
        <w:t>Шабалдас</w:t>
      </w:r>
      <w:proofErr w:type="spellEnd"/>
      <w:r w:rsidRPr="00535402">
        <w:rPr>
          <w:rFonts w:ascii="Times New Roman" w:hAnsi="Times New Roman"/>
        </w:rPr>
        <w:t xml:space="preserve"> В.</w:t>
      </w:r>
      <w:r>
        <w:rPr>
          <w:rFonts w:ascii="Times New Roman" w:hAnsi="Times New Roman"/>
        </w:rPr>
        <w:t>Л</w:t>
      </w:r>
      <w:r w:rsidRPr="00535402">
        <w:rPr>
          <w:rFonts w:ascii="Times New Roman" w:hAnsi="Times New Roman"/>
        </w:rPr>
        <w:t xml:space="preserve">.                            </w:t>
      </w:r>
    </w:p>
    <w:p w:rsidR="000F027D" w:rsidRPr="00B02B25" w:rsidRDefault="000F027D">
      <w:pPr>
        <w:spacing w:line="164" w:lineRule="exact"/>
        <w:rPr>
          <w:b/>
          <w:sz w:val="13"/>
          <w:szCs w:val="13"/>
        </w:rPr>
      </w:pPr>
    </w:p>
    <w:p w:rsidR="000F027D" w:rsidRPr="00B02B25" w:rsidRDefault="007055A6">
      <w:pPr>
        <w:pStyle w:val="20"/>
        <w:shd w:val="clear" w:color="auto" w:fill="auto"/>
        <w:rPr>
          <w:b/>
        </w:rPr>
      </w:pPr>
      <w:r w:rsidRPr="00B02B25">
        <w:rPr>
          <w:b/>
        </w:rPr>
        <w:t>ТЕХНИЧЕСКОЕ ЗАДАНИЕ</w:t>
      </w:r>
    </w:p>
    <w:p w:rsidR="000F027D" w:rsidRPr="00B02B25" w:rsidRDefault="007055A6">
      <w:pPr>
        <w:pStyle w:val="20"/>
        <w:shd w:val="clear" w:color="auto" w:fill="auto"/>
        <w:spacing w:after="424"/>
        <w:ind w:right="460"/>
        <w:rPr>
          <w:b/>
        </w:rPr>
      </w:pPr>
      <w:r w:rsidRPr="00B02B25">
        <w:rPr>
          <w:b/>
        </w:rPr>
        <w:t xml:space="preserve">на право заключения </w:t>
      </w:r>
      <w:r w:rsidR="00CD06A1" w:rsidRPr="00B02B25">
        <w:rPr>
          <w:b/>
        </w:rPr>
        <w:t>муниципального</w:t>
      </w:r>
      <w:r w:rsidR="00753645" w:rsidRPr="00B02B25">
        <w:rPr>
          <w:b/>
        </w:rPr>
        <w:t xml:space="preserve"> </w:t>
      </w:r>
      <w:proofErr w:type="gramStart"/>
      <w:r w:rsidRPr="00B02B25">
        <w:rPr>
          <w:b/>
        </w:rPr>
        <w:t>контракта</w:t>
      </w:r>
      <w:proofErr w:type="gramEnd"/>
      <w:r w:rsidRPr="00B02B25">
        <w:rPr>
          <w:b/>
        </w:rPr>
        <w:t xml:space="preserve"> на выполнение работ по капитальному ремонту </w:t>
      </w:r>
      <w:r w:rsidR="000B495B" w:rsidRPr="00B02B25">
        <w:rPr>
          <w:b/>
        </w:rPr>
        <w:t xml:space="preserve">ВНС </w:t>
      </w:r>
      <w:r w:rsidR="00B11BBC" w:rsidRPr="00B02B25">
        <w:rPr>
          <w:b/>
        </w:rPr>
        <w:t xml:space="preserve"> № </w:t>
      </w:r>
      <w:r w:rsidR="000B495B" w:rsidRPr="00B02B25">
        <w:rPr>
          <w:b/>
        </w:rPr>
        <w:t>4</w:t>
      </w:r>
      <w:r w:rsidR="0027649E" w:rsidRPr="00B02B25">
        <w:rPr>
          <w:b/>
        </w:rPr>
        <w:t>4</w:t>
      </w:r>
      <w:r w:rsidR="00920140" w:rsidRPr="00B02B25">
        <w:rPr>
          <w:b/>
        </w:rPr>
        <w:t xml:space="preserve"> по адресу: </w:t>
      </w:r>
      <w:r w:rsidR="00B02B25" w:rsidRPr="00B02B25">
        <w:rPr>
          <w:b/>
          <w:bCs/>
          <w:color w:val="auto"/>
        </w:rPr>
        <w:t xml:space="preserve">г. Королев, мкр. </w:t>
      </w:r>
      <w:proofErr w:type="gramStart"/>
      <w:r w:rsidR="00B02B25" w:rsidRPr="00B02B25">
        <w:rPr>
          <w:b/>
          <w:bCs/>
          <w:color w:val="auto"/>
        </w:rPr>
        <w:t>Юбилейный</w:t>
      </w:r>
      <w:proofErr w:type="gramEnd"/>
      <w:r w:rsidR="00B02B25" w:rsidRPr="00B02B25">
        <w:rPr>
          <w:b/>
          <w:bCs/>
          <w:color w:val="auto"/>
        </w:rPr>
        <w:t>, ул. Парковая, в районе д.3</w:t>
      </w:r>
    </w:p>
    <w:p w:rsidR="00B02B25" w:rsidRDefault="007055A6" w:rsidP="00B02B25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 xml:space="preserve">Предмет </w:t>
      </w:r>
      <w:r w:rsidR="00753645" w:rsidRPr="00E50C74">
        <w:t>аукциона</w:t>
      </w:r>
      <w:r w:rsidRPr="00E50C74">
        <w:t xml:space="preserve">: </w:t>
      </w:r>
      <w:r w:rsidR="00B02B25" w:rsidRPr="00B02B25">
        <w:t xml:space="preserve">работ по капитальному ремонту ВНС  № 44 по адресу: г. Королев, мкр. </w:t>
      </w:r>
      <w:proofErr w:type="gramStart"/>
      <w:r w:rsidR="00B02B25" w:rsidRPr="00B02B25">
        <w:t>Юбилейный</w:t>
      </w:r>
      <w:proofErr w:type="gramEnd"/>
      <w:r w:rsidR="00B02B25" w:rsidRPr="00B02B25">
        <w:t>, ул. Парковая, в районе д.3</w:t>
      </w:r>
    </w:p>
    <w:p w:rsidR="0009585D" w:rsidRPr="00E50C74" w:rsidRDefault="0009585D" w:rsidP="00B02B25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 xml:space="preserve">Код </w:t>
      </w:r>
      <w:r w:rsidR="00B02B25" w:rsidRPr="00B02B25">
        <w:t>ОКПД 2 43.22.11.190 - Работы по монтажу водопроводных и канализационных систем прочие, не включенные в другие группировки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>Цена муниципального контракта включает в себя стоимость материалов, оборудования, ремонтных работ, включая пуско-наладочные работы по оборудованию, а также транспортных расходов, вывоз строительного мусора, накладные расходы, налоги и другие обязательные платежи, связанные с выполнением предмета муниципального контракта.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 xml:space="preserve">Обеспечение заявки: </w:t>
      </w:r>
      <w:r w:rsidR="00B02B25">
        <w:t>1</w:t>
      </w:r>
      <w:r w:rsidRPr="00E50C74">
        <w:t>%.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>Обе</w:t>
      </w:r>
      <w:r w:rsidR="008909F5" w:rsidRPr="00E50C74">
        <w:t xml:space="preserve">спечение исполнения контракта: </w:t>
      </w:r>
      <w:r w:rsidR="00B02B25">
        <w:t>5</w:t>
      </w:r>
      <w:r w:rsidRPr="00E50C74">
        <w:t xml:space="preserve">%. 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726"/>
        </w:tabs>
        <w:spacing w:line="250" w:lineRule="exact"/>
        <w:jc w:val="both"/>
      </w:pPr>
      <w:r w:rsidRPr="00E50C74">
        <w:t xml:space="preserve">Источник финансирования: </w:t>
      </w:r>
      <w:r w:rsidR="00B02B25">
        <w:t>бюджет Московской области, бюджет городского округа Королёв Московской области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289"/>
        </w:tabs>
        <w:jc w:val="both"/>
      </w:pPr>
      <w:r w:rsidRPr="00E50C74">
        <w:t>Краткие характеристики выполняемых работ, оказываемых услуг и поставляемых товаров:</w:t>
      </w:r>
    </w:p>
    <w:p w:rsidR="0009585D" w:rsidRPr="00E50C74" w:rsidRDefault="0009585D" w:rsidP="0027649E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jc w:val="both"/>
      </w:pPr>
      <w:r w:rsidRPr="00E50C74">
        <w:t xml:space="preserve">Работы по капитальному ремонту </w:t>
      </w:r>
      <w:r w:rsidR="00B11BBC">
        <w:t xml:space="preserve">технологического и электротехнического </w:t>
      </w:r>
      <w:r w:rsidR="00E16FF6">
        <w:t>оборудования</w:t>
      </w:r>
      <w:r w:rsidR="00B11BBC">
        <w:t xml:space="preserve"> </w:t>
      </w:r>
      <w:r w:rsidRPr="00E50C74">
        <w:t xml:space="preserve"> выполняются Подрядчиком в соответствии с </w:t>
      </w:r>
      <w:proofErr w:type="gramStart"/>
      <w:r w:rsidRPr="00E50C74">
        <w:t>муниципального</w:t>
      </w:r>
      <w:proofErr w:type="gramEnd"/>
      <w:r w:rsidRPr="00E50C74">
        <w:t xml:space="preserve"> контрактом, техническим заданием и сметной документацией по адресу: </w:t>
      </w:r>
      <w:r w:rsidR="00920140">
        <w:t xml:space="preserve">г. Королев, мкр. </w:t>
      </w:r>
      <w:proofErr w:type="gramStart"/>
      <w:r w:rsidR="00920140">
        <w:t>Юбилейный</w:t>
      </w:r>
      <w:proofErr w:type="gramEnd"/>
      <w:r w:rsidR="00920140">
        <w:t xml:space="preserve">, </w:t>
      </w:r>
      <w:r w:rsidR="000C3712" w:rsidRPr="000C3712">
        <w:t xml:space="preserve">ул. </w:t>
      </w:r>
      <w:r w:rsidR="0027649E" w:rsidRPr="0027649E">
        <w:t xml:space="preserve">Парковая, </w:t>
      </w:r>
      <w:r w:rsidR="00B02B25">
        <w:t>в районе</w:t>
      </w:r>
      <w:r w:rsidR="0027649E" w:rsidRPr="0027649E">
        <w:t xml:space="preserve"> д. 3</w:t>
      </w:r>
      <w:r w:rsidRPr="00E50C74">
        <w:t>.</w:t>
      </w:r>
    </w:p>
    <w:p w:rsidR="0009585D" w:rsidRPr="00E50C74" w:rsidRDefault="0009585D" w:rsidP="0009585D">
      <w:pPr>
        <w:pStyle w:val="30"/>
        <w:numPr>
          <w:ilvl w:val="0"/>
          <w:numId w:val="1"/>
        </w:numPr>
        <w:shd w:val="clear" w:color="auto" w:fill="auto"/>
        <w:tabs>
          <w:tab w:val="left" w:pos="298"/>
        </w:tabs>
      </w:pPr>
      <w:r w:rsidRPr="00E50C74">
        <w:t>Количество поставляемого товара, выполняемых работ и услуг для каждой позиции и вида, номенклатуры или ассортимента</w:t>
      </w:r>
      <w:r w:rsidRPr="00E50C74">
        <w:rPr>
          <w:rStyle w:val="31"/>
        </w:rPr>
        <w:t xml:space="preserve">: В соответствии с </w:t>
      </w:r>
      <w:proofErr w:type="gramStart"/>
      <w:r w:rsidRPr="00E50C74">
        <w:rPr>
          <w:b w:val="0"/>
        </w:rPr>
        <w:t>муниципального</w:t>
      </w:r>
      <w:proofErr w:type="gramEnd"/>
      <w:r w:rsidRPr="00E50C74">
        <w:rPr>
          <w:rStyle w:val="31"/>
        </w:rPr>
        <w:t xml:space="preserve"> контрактом, техническим заданием и сметной документацией.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298"/>
        </w:tabs>
        <w:jc w:val="both"/>
      </w:pPr>
      <w:r w:rsidRPr="00E50C74">
        <w:t>Сопутствующие работы, услуги, перечень, сроки выполнения, требования к выполнению: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jc w:val="both"/>
      </w:pPr>
      <w:r w:rsidRPr="00E50C74">
        <w:t>Подрядчик своими силами и за счет собственных средств обеспечивает: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>проведение необходимых мероприятий по охране труда и технике безопасности, противопожарной безопасности, охране окружающей среды в ходе выполнения работ в соответствии с действующим законодательством Российской Федерации;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>до начала выполнения работ внутри помещения Подрядчик обязан представить и согласовать у заказчика план производства работ (ППР);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60"/>
        </w:tabs>
        <w:jc w:val="both"/>
      </w:pPr>
      <w:r w:rsidRPr="00E50C74">
        <w:t>осуществление уборки строительного мусора, для поддержания рабочей зоны в здании, в чистоте и порядке, а по завершении работ произвести окончательную уборку от остатков материалов, строительного мусора и отходов;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11"/>
        </w:tabs>
        <w:jc w:val="both"/>
      </w:pPr>
      <w:r w:rsidRPr="00E50C74">
        <w:t xml:space="preserve">транспортировка материалов и оборудования к месту выполнения работ, производство </w:t>
      </w:r>
      <w:proofErr w:type="spellStart"/>
      <w:r w:rsidRPr="00E50C74">
        <w:t>погрузочно</w:t>
      </w:r>
      <w:r w:rsidRPr="00E50C74">
        <w:softHyphen/>
        <w:t>разгрузочных</w:t>
      </w:r>
      <w:proofErr w:type="spellEnd"/>
      <w:r w:rsidRPr="00E50C74">
        <w:t xml:space="preserve"> работ и прочих сопутствующих мероприятий осуществляется Подрядчиком своими силами и за свой счет;</w:t>
      </w:r>
    </w:p>
    <w:p w:rsidR="0009585D" w:rsidRPr="00E50C74" w:rsidRDefault="0009585D" w:rsidP="0009585D">
      <w:pPr>
        <w:pStyle w:val="20"/>
        <w:numPr>
          <w:ilvl w:val="0"/>
          <w:numId w:val="2"/>
        </w:numPr>
        <w:shd w:val="clear" w:color="auto" w:fill="auto"/>
        <w:tabs>
          <w:tab w:val="left" w:pos="265"/>
        </w:tabs>
        <w:jc w:val="both"/>
      </w:pPr>
      <w:r w:rsidRPr="00E50C74">
        <w:t>подписание акта сдачи-приемки работ по формам № КС-2, № КС-3 производится после предоставления Подрядчиком актов на скрытые работы.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57"/>
        </w:tabs>
        <w:spacing w:after="64"/>
        <w:jc w:val="both"/>
      </w:pPr>
      <w:r w:rsidRPr="00E50C74">
        <w:t>Общие требования к выполнению работ, оказанию услуг, поставке товаров, требования по объёму гарантий качества, требования по сроку гарантий качества на результаты размещения закупки:</w:t>
      </w:r>
    </w:p>
    <w:p w:rsidR="0009585D" w:rsidRPr="00B11BBC" w:rsidRDefault="0009585D" w:rsidP="00B11BBC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after="60" w:line="250" w:lineRule="exact"/>
        <w:jc w:val="both"/>
      </w:pPr>
      <w:r w:rsidRPr="00B11BBC">
        <w:t xml:space="preserve">Выполняемые работы должны соответствовать </w:t>
      </w:r>
      <w:r w:rsidR="00DE6D3A" w:rsidRPr="00B11BBC">
        <w:t>СП 48.13330.2011</w:t>
      </w:r>
      <w:r w:rsidRPr="00B11BBC">
        <w:t xml:space="preserve"> «Организация строительства»; </w:t>
      </w:r>
      <w:r w:rsidR="004A0487" w:rsidRPr="00B11BBC">
        <w:t xml:space="preserve">                              </w:t>
      </w:r>
      <w:r w:rsidR="00B11BBC" w:rsidRPr="00B11BBC">
        <w:rPr>
          <w:snapToGrid w:val="0"/>
        </w:rPr>
        <w:t>СП 31.13330.2012 «Водоснабжение. Наружные сети и сооружения»</w:t>
      </w:r>
      <w:r w:rsidR="004A0487" w:rsidRPr="00B11BBC">
        <w:rPr>
          <w:snapToGrid w:val="0"/>
        </w:rPr>
        <w:t xml:space="preserve">; </w:t>
      </w:r>
      <w:r w:rsidRPr="00B11BBC">
        <w:t xml:space="preserve">СНиП 12-03-2001 «Безопасность труда в строительстве. Часть 1»; СНиП 12-04-2002 «Безопасность труда в строительстве. Часть 2»; </w:t>
      </w:r>
      <w:r w:rsidR="004A0487" w:rsidRPr="00B11BBC">
        <w:t xml:space="preserve"> 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Подрядчик должен обеспечить объект всеми видами материально-технических ресурсов в строгом соответствии с технологической последовательностью выполнения работ, установленные данным техническим заданием.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Подрядчик должен выполнять требования, предъявляемые Заказчиком при осуществлении технического надзора за ходом выполнения работ, а также при проведении представителями организации, ведущей авторский надзор за проведением работ на объекте, уполномоченными представителями контролирующих и надзорных органов.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2"/>
        </w:tabs>
        <w:spacing w:line="250" w:lineRule="exact"/>
        <w:jc w:val="both"/>
      </w:pPr>
      <w:r w:rsidRPr="00E50C74">
        <w:t>Все работы выполняются рабочими соответствующей квалификации.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lastRenderedPageBreak/>
        <w:t>Подрядчик должен обеспечить на объекте наличие достаточного количества инженерного состава, технического персонала и рабочих для завершения выполнения работ в установленные сроки.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При осуществлении работ Подрядчик обязан соблюдать требования законов и иных правовых актов об охране окружающей среды. Подрядчик несет ответственность за нарушение указанных требований. В процессе выполнения работ Подрядчик обязан предусмотреть мероприятия исключающие загрязнение прилегающей территории строительными отходами, предусмотреть меры по предотвращению пылеобразования.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Ответственный представитель Подрядчика обеспечивает ежедневную регистрацию специалистов, занятых при выполнении работ, в журнале выполнения работ Заказчика.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Складирование строительного мусора осуществляется Подрядчиком в специально отведенном Заказчиком месте. Вывоз строительного мусора осуществляется Подрядчиком ежедневно.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Выполнение работ Подрядчиком не должно подвергать угрозе здоровья для сотрудников Заказчика и третьих лиц.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должен соблюдать правила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города Москвы и Московской области. На объектах Муниципального заказчика могут осуществлять работы только граждане Российской Федерации, а также рабочие из стран ближнего зарубежья, имеющие разрешение на работу на территории Российской Федерации, оформленное в соответствии с законодательством Российской Федерации.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602"/>
        </w:tabs>
        <w:spacing w:line="250" w:lineRule="exact"/>
        <w:jc w:val="both"/>
      </w:pPr>
      <w:proofErr w:type="gramStart"/>
      <w:r w:rsidRPr="00E50C74">
        <w:t>Подрядчик в течение суток после подписания контракта, должен представить Заказчику список сотрудников, привлеченных к выполнению работ на данном объектах, с указанием фамилии, имени и отчества, года рождения и паспортных данных, места регистрации, в случае привлечения иностранных граждан - разрешение на работу и выше упомянутый список сведений указанных в данном пункте.</w:t>
      </w:r>
      <w:proofErr w:type="gramEnd"/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>До начала работ Подрядчик обязан предоставить Заказчику приказ о назначении представителя Подрядчика, ответственного за проведение работ на объекте.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 xml:space="preserve">Все работы проводятся с использованием ресурсов Подрядчика (материалы, крепежный материал, изделия, инструменты, конструкции, оборудование и </w:t>
      </w:r>
      <w:proofErr w:type="spellStart"/>
      <w:r w:rsidRPr="00E50C74">
        <w:t>д.р</w:t>
      </w:r>
      <w:proofErr w:type="spellEnd"/>
      <w:r w:rsidRPr="00E50C74">
        <w:t>.) и за счет Подрядчика.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несет ответственность перед компетентными государственными и муниципальными органами за соблюдение правил и порядка ведения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несет ответственность за соответствие используемых материалов и оборудования государственным стандартам и техническим условиям, за достоверность сведений о месте происхождения, за сохранность всех поставляемых для реализации контракта материалов до завершения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 xml:space="preserve">Требования к гарантии качества работ: В том числе на используемые в работе материалы предоставляется в полном объеме с соблюдением технологии производства, действующих норм и правил и составляет не менее двух лет (60 месяцев) с момента подписания сторонами </w:t>
      </w:r>
      <w:proofErr w:type="gramStart"/>
      <w:r w:rsidRPr="00E50C74">
        <w:t>Акта</w:t>
      </w:r>
      <w:proofErr w:type="gramEnd"/>
      <w:r w:rsidRPr="00E50C74">
        <w:t xml:space="preserve"> о приемке выполненных работ установленной формы (КС-2). Если в гарантийный период обнаружатся дефекты, допущенные по вине Подрядчика и препятствующие нормальной эксплуатации объекта, то Подрядчик обязан их устранить в 3 (трех) дневной срок за свой счет. Порядок сдачи и приемки результатов работ и требования к ним: приемку выполненных работ осуществляет комиссия в составе представителей Заказчика, представителей Подрядчика, контролирующих организаций и управляющих компаний с составлением соответствующего акта. Заказчик осуществляет технический надзор и контроль над ходом и качеством выполняемых работ, качеством используемых материалов, инвентаря, оборудования.</w:t>
      </w:r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19"/>
        </w:tabs>
        <w:spacing w:line="250" w:lineRule="exact"/>
        <w:jc w:val="both"/>
      </w:pPr>
      <w:r w:rsidRPr="00E50C74">
        <w:t>Требования к качественным характеристикам работ и услуг, требования к функциональным характеристикам товаров, в том числе подлежащих использованию при выполнении работ, оказании услуг. Требования к безопасности товаров, работ и услуг, требования к комплектности (объёмам) поставки: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Применяемая технология и методы производства работ должны соответствовать техническому заданию, стандартам, строительным нормам и правилам и иным действующим на территории РФ нормативно-правовым актам.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Требуемое качество работ и надежность объекта должны обеспечиваться Подрядчиком путем осуществления комплекса технических, экономических и организационных мер эффективного контроля на всех стадиях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Подрядчик должен предоставить соответствующие сертификаты на соответствие используемых материалов и оборудования санитарным и противопожарным нормам.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t>Подрядчик может принять на себя по контракту обязанность выполнить работу, отвечающую требованиям к качеству, более высоким по сравнению с установленными обязательными для сторон требованиями без увеличения стоимости муниципального контракта.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>Подрядчик обязан безвозмездно исправить по требованию Заказчика все выявленные недостатки, если в процессе выполнения работ Подрядчик допустил отступления от условий муниципального контракта, ухудшившие качество работы, в согласованные сроки.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Скрытые работы предъявляются Заказчику поэтапно с оформлением актов на скрытые работы.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2"/>
        </w:tabs>
        <w:spacing w:line="250" w:lineRule="exact"/>
        <w:jc w:val="both"/>
      </w:pPr>
      <w:r w:rsidRPr="00E50C74">
        <w:t xml:space="preserve">Для проверки соответствия качества выполненных работ требованиям, установленным муниципального </w:t>
      </w:r>
      <w:r w:rsidRPr="00E50C74">
        <w:lastRenderedPageBreak/>
        <w:t>контрактом, Заказчик вправе привлекать независимых экспертов.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47"/>
        </w:tabs>
        <w:spacing w:line="250" w:lineRule="exact"/>
        <w:jc w:val="both"/>
      </w:pPr>
      <w:r w:rsidRPr="00E50C74">
        <w:t>При проведении Подрядчиком работ ответственность за возможное причинение материального вреда и вреда здоровью Заказчику, третьим лицам целиком возлагается на Подрядчика.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457"/>
        </w:tabs>
        <w:spacing w:line="250" w:lineRule="exact"/>
        <w:jc w:val="both"/>
      </w:pPr>
      <w:r w:rsidRPr="00E50C74">
        <w:t>При привлечении Подрядчиком к работам субподрядчика, Подрядчик несет перед Заказчиком и третьими лицами ответственность за убытки, причиненные участием субподрядчика в исполнении муниципального контракта в полном объеме.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Применяемая Подрядчиком система контроля качества за выполненными работами должна соответствовать требованиям ГОСТ и другим действующим нормативно-правовым документам.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Безопасность работ должна соответствовать требованиям СНиП 12-04-2002; «Техническому регламенту о требованиях пожарной безопасности» (ФЗ от 22.07.08 г. № 123-ФЗ); ГОСТ, ПУЭ и ППБ.</w:t>
      </w:r>
    </w:p>
    <w:p w:rsidR="008E115C" w:rsidRDefault="0009585D" w:rsidP="008E115C">
      <w:pPr>
        <w:pStyle w:val="20"/>
        <w:numPr>
          <w:ilvl w:val="0"/>
          <w:numId w:val="1"/>
        </w:numPr>
        <w:shd w:val="clear" w:color="auto" w:fill="auto"/>
        <w:tabs>
          <w:tab w:val="left" w:pos="710"/>
        </w:tabs>
        <w:spacing w:line="250" w:lineRule="exact"/>
        <w:jc w:val="both"/>
      </w:pPr>
      <w:r w:rsidRPr="00E50C74">
        <w:t>Сроки выполнения работ, оказания услуг и поставки товаров, календарные сроки начала и завершения поставок, периоды выполнения условий контракта:</w:t>
      </w:r>
      <w:r w:rsidR="008E115C">
        <w:t xml:space="preserve"> </w:t>
      </w:r>
      <w:r w:rsidR="008E115C" w:rsidRPr="008E115C">
        <w:t>в соответствии с графиком выполнения работ.</w:t>
      </w:r>
    </w:p>
    <w:p w:rsidR="0009585D" w:rsidRPr="00E50C74" w:rsidRDefault="0009585D" w:rsidP="008E115C">
      <w:pPr>
        <w:pStyle w:val="20"/>
        <w:numPr>
          <w:ilvl w:val="0"/>
          <w:numId w:val="1"/>
        </w:numPr>
        <w:shd w:val="clear" w:color="auto" w:fill="auto"/>
        <w:tabs>
          <w:tab w:val="left" w:pos="516"/>
        </w:tabs>
        <w:spacing w:line="250" w:lineRule="exact"/>
        <w:jc w:val="both"/>
      </w:pPr>
      <w:r w:rsidRPr="00E50C74">
        <w:t>Порядок выполнения работ, оказания услуг, поставки товаров, этапы, последовательность, график, порядок поэтапной выплаты авансирования, а также поэтапной оплаты исполненных условий контракта: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Подрядчик обязан выполнить работы согласно муниципальному контракту, техническому заданию и сметной документации.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 требованию Заказчика при сдаче и приемке выполненных работ Подрядчик предоставляет акты скрытых работ, сертификаты (качества, соответствия, гигиенические и др.) на применяемые материалы и оборудования (протоколы испытаний этих материалов и оборудования).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line="250" w:lineRule="exact"/>
        <w:jc w:val="both"/>
      </w:pPr>
      <w:r w:rsidRPr="00E50C74">
        <w:t xml:space="preserve">Работы производятся в соответствии с планом графиком выполнения работ, который составляется в течение 10 дней с момента подписания муниципального контракта. Готовность работ подтверждается двусторонними актами приемки или освидетельствования скрытых работ. Подрядчик приступает к выполнению последующих работ только после приемки Заказчиком отдельных этапов работ или скрытых работ и подписания Актов приемки отдельных этапов работ или актов освидетельствования скрытых работ. 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>После завершения выполнения всех видов работ, предусмотренных муниципальным контрактом, техническим заданием и сметной документацией Подрядчик письменно уведомляет Заказчика о факте завершения выполнения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7"/>
        </w:tabs>
        <w:spacing w:line="250" w:lineRule="exact"/>
        <w:jc w:val="both"/>
      </w:pPr>
      <w:r w:rsidRPr="00E50C74">
        <w:t xml:space="preserve">Не позднее 1 (Одного) рабочего дня, следующего за днем получения Заказчиком письменного уведомления указанного </w:t>
      </w:r>
      <w:r w:rsidRPr="00B11BBC">
        <w:t>в п. 1</w:t>
      </w:r>
      <w:r w:rsidR="00A91FC2">
        <w:t>3</w:t>
      </w:r>
      <w:r w:rsidRPr="00B11BBC">
        <w:t>.4,</w:t>
      </w:r>
      <w:r w:rsidRPr="00E50C74">
        <w:t xml:space="preserve"> Подрядчик предоставляет Заказчику Акт о приемке выполненных работ по формам № КС-2, № КС-3, оформленные Подрядчиком в установленном порядке в 2 (Двух) экземплярах с приложением надлежаще оформленной бухгалтерской документации (счет, счет-фактура и т.д.).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38"/>
          <w:tab w:val="left" w:pos="10291"/>
        </w:tabs>
        <w:spacing w:line="250" w:lineRule="exact"/>
        <w:jc w:val="both"/>
      </w:pPr>
      <w:r w:rsidRPr="00E50C74">
        <w:t>Не позднее 3 (Трех) рабочих дней после получения от Подрядчика документов, указанных в п.1</w:t>
      </w:r>
      <w:r w:rsidR="00A91FC2">
        <w:t>3</w:t>
      </w:r>
      <w:r w:rsidRPr="00E50C74">
        <w:t xml:space="preserve">.5. настоящего технического задания Заказчик рассматривает результаты выполненных работ и осуществляет приемку выполненных работ по заключенному муниципальному контракту на предмет соответствия их объема, качества, </w:t>
      </w:r>
      <w:proofErr w:type="gramStart"/>
      <w:r w:rsidRPr="00E50C74">
        <w:t>требованиям</w:t>
      </w:r>
      <w:proofErr w:type="gramEnd"/>
      <w:r w:rsidRPr="00E50C74">
        <w:t xml:space="preserve"> изложенным в техническом задании, муниципальном контракте и направляет Подрядчику подписанные Заказчиком 2 (Два) экземпляра Акта о приемке выполненных работ по формам № КС-2, № КС-3 либо запрос о предоставлении разъяснений касательно результатов выполненных работ, или мотивированный отказ от принятия результатов выполненных работ, или Акт с перечнем выявленных недостатков и сроком их устранения.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proofErr w:type="gramStart"/>
      <w:r w:rsidRPr="00E50C74">
        <w:t>В случае отказа Заказчика от принятия результатов выполненных работ в связи с необходимостью устранения недостатков, Подрядчик обязуется в срок, установленный в Акте об устранении выявленных недостатков, составленном Заказчиком, устранить указанные недостатки своими силами, материалами, оборудованием, инструментами и за счет собственных средств и передать Заказчику приведенный в соответствие с предъявленными требованиями отчет об устранении недостатков, а также повторно оформленный Подрядчиком Акт</w:t>
      </w:r>
      <w:proofErr w:type="gramEnd"/>
      <w:r w:rsidRPr="00E50C74">
        <w:t xml:space="preserve"> о приемке выполненных работ по формам № КС-2, № КС-3 в 2 (Двух) экземплярах для принятия Заказчиком выполненных работ, после чего Заказчик в течение 5 (Пяти) рабочих дней производит повторную приемку выполненных работ.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62"/>
        </w:tabs>
        <w:spacing w:line="250" w:lineRule="exact"/>
        <w:jc w:val="both"/>
      </w:pPr>
      <w:r w:rsidRPr="00E50C74">
        <w:t xml:space="preserve">По завершению электромонтажных работ необходимо выполнить пусконаладочные работы, измерение сопротивления изоляции, замера полного сопротивления цепи «фаза-ноль», измерения активного </w:t>
      </w:r>
      <w:proofErr w:type="gramStart"/>
      <w:r w:rsidRPr="00E50C74">
        <w:t>сопротивления жилы кабеля измерения сопротивления</w:t>
      </w:r>
      <w:proofErr w:type="gramEnd"/>
      <w:r w:rsidRPr="00E50C74">
        <w:t xml:space="preserve"> растеканию тока заземлителя, проверку наличия цепи, а также устройство защиты от повышенного напряжения, а также представить Заказчику технический отчет о выполненных работах.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558"/>
        </w:tabs>
        <w:spacing w:line="250" w:lineRule="exact"/>
        <w:jc w:val="both"/>
      </w:pPr>
      <w:r w:rsidRPr="00E50C74">
        <w:t>Для проверки соответствия качества выполненных Подрядчиком работ требованиям, установленным настоящим техническим заданием, Заказчик вправе привлекать независимых экспертов.</w:t>
      </w:r>
    </w:p>
    <w:p w:rsidR="0009585D" w:rsidRPr="00E50C74" w:rsidRDefault="0009585D" w:rsidP="0009585D">
      <w:pPr>
        <w:pStyle w:val="20"/>
        <w:numPr>
          <w:ilvl w:val="1"/>
          <w:numId w:val="1"/>
        </w:numPr>
        <w:shd w:val="clear" w:color="auto" w:fill="auto"/>
        <w:tabs>
          <w:tab w:val="left" w:pos="668"/>
        </w:tabs>
        <w:spacing w:line="250" w:lineRule="exact"/>
        <w:jc w:val="both"/>
      </w:pPr>
      <w:r w:rsidRPr="00E50C74">
        <w:t>Моментом исполнения обязательств Подрядчика по выполнению работ считается факт подписания Сторонами и утверждения Заказчиком Акта о приемке выполненных работ по формам № КС-2, № КС-3.</w:t>
      </w:r>
    </w:p>
    <w:p w:rsidR="0009585D" w:rsidRDefault="00092C70" w:rsidP="00092C70">
      <w:pPr>
        <w:pStyle w:val="20"/>
        <w:numPr>
          <w:ilvl w:val="1"/>
          <w:numId w:val="1"/>
        </w:numPr>
        <w:shd w:val="clear" w:color="auto" w:fill="auto"/>
        <w:tabs>
          <w:tab w:val="left" w:pos="649"/>
        </w:tabs>
        <w:spacing w:line="250" w:lineRule="exact"/>
        <w:jc w:val="both"/>
      </w:pPr>
      <w:r w:rsidRPr="00B11BBC">
        <w:t xml:space="preserve">Срок оплаты Заказчиком выполненной работы (ее результатов), оказанной услуги, отдельных этапов исполнения контракта должен составлять не более тридцати дней </w:t>
      </w:r>
      <w:proofErr w:type="gramStart"/>
      <w:r w:rsidRPr="00B11BBC">
        <w:t>с даты подписания</w:t>
      </w:r>
      <w:proofErr w:type="gramEnd"/>
      <w:r w:rsidRPr="00B11BBC">
        <w:t xml:space="preserve"> заказчиком документа о приемке</w:t>
      </w:r>
      <w:r w:rsidR="008E115C">
        <w:t>.</w:t>
      </w:r>
    </w:p>
    <w:p w:rsidR="008E115C" w:rsidRPr="00B11BBC" w:rsidRDefault="008E115C" w:rsidP="008E115C">
      <w:pPr>
        <w:pStyle w:val="20"/>
        <w:shd w:val="clear" w:color="auto" w:fill="auto"/>
        <w:tabs>
          <w:tab w:val="left" w:pos="649"/>
        </w:tabs>
        <w:spacing w:line="250" w:lineRule="exact"/>
        <w:jc w:val="both"/>
      </w:pPr>
      <w:bookmarkStart w:id="0" w:name="_GoBack"/>
      <w:bookmarkEnd w:id="0"/>
    </w:p>
    <w:p w:rsidR="0009585D" w:rsidRPr="00E50C74" w:rsidRDefault="0009585D" w:rsidP="0009585D">
      <w:pPr>
        <w:pStyle w:val="20"/>
        <w:numPr>
          <w:ilvl w:val="0"/>
          <w:numId w:val="1"/>
        </w:numPr>
        <w:shd w:val="clear" w:color="auto" w:fill="auto"/>
        <w:tabs>
          <w:tab w:val="left" w:pos="403"/>
        </w:tabs>
        <w:spacing w:line="250" w:lineRule="exact"/>
        <w:jc w:val="both"/>
      </w:pPr>
      <w:r w:rsidRPr="00E50C74">
        <w:lastRenderedPageBreak/>
        <w:t>Качественные характеристики поставляемых товаров, выполняемых работ, оказываемых услуг:</w:t>
      </w:r>
    </w:p>
    <w:p w:rsidR="0009585D" w:rsidRDefault="0009585D" w:rsidP="0009585D">
      <w:pPr>
        <w:pStyle w:val="20"/>
        <w:shd w:val="clear" w:color="auto" w:fill="auto"/>
        <w:spacing w:after="1656" w:line="250" w:lineRule="exact"/>
        <w:jc w:val="both"/>
      </w:pPr>
      <w:r w:rsidRPr="00E50C74">
        <w:t>Поставляемый товар необходимый для выполнения работ по предмету контракта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proofErr w:type="gramStart"/>
      <w:r w:rsidRPr="00E50C74">
        <w:t>.П</w:t>
      </w:r>
      <w:proofErr w:type="gramEnd"/>
      <w:r w:rsidRPr="00E50C74">
        <w:t xml:space="preserve">рименяемые материалы должны соответствовать требованиям к материалам указанным в настоящем техническом задании и «Форма 2», «СВЕДЕНИЯ О КАЧЕСТВЕ, ТЕХНИЧЕСКИХ </w:t>
      </w:r>
      <w:proofErr w:type="gramStart"/>
      <w:r w:rsidRPr="00E50C74">
        <w:t>ХАРАКТЕРИСТИКАХ</w:t>
      </w:r>
      <w:proofErr w:type="gramEnd"/>
      <w:r w:rsidRPr="00E50C74">
        <w:t xml:space="preserve"> ТОВАРА, ЕГО БЕЗОПАСНОСТИ, ФУНКЦИОНАЛЬНЫХ ХАРАКТЕРИСТИКАХ (ПОТРЕБИТЕЛЬСКИХ СВОЙСТВАХ) ТОВАРА, РАЗМЕРЕ, УПАКОВКЕ, ОТГРУЗКЕ ТОВАРА И ИНЫЕ СВЕДЕНИЯ О ТОВАРЕ» (Приложение №1). Применяемые материалы должны соответствовать ГОСТам </w:t>
      </w:r>
      <w:proofErr w:type="gramStart"/>
      <w:r w:rsidRPr="00E50C74">
        <w:t>указанных</w:t>
      </w:r>
      <w:proofErr w:type="gramEnd"/>
      <w:r w:rsidRPr="00E50C74">
        <w:t xml:space="preserve"> в Приложении №1. В случае если в настоящем техническом задании имеются ссылки на конкретные торговые марки, наименования производителей и т.п., допускается применение эквивалента, который может превосходить по качеству и техническим характеристикам материалы, указанные в настоящем техническом задании. Качество предлагаемых Подрядчиком к применению материалов должно соответствовать или превосходить технические и качественные характеристики, приводимые в настоящем техническом задании. Указания на отдельные виды товаров, содержащиеся в сметной документации, не являются и не могут рассматриваться как требования к товарам, предусмотренным к применению, а также не могут рассматриваться как ссылки на товарные знаки и производителей товаров. Техническое задание, содержат исчерпывающий перечень требований к качеству, техническим характеристикам товаров, работам, услугам, требованиям к безопасности, требованиям к функциональным характеристикам и пр., связанные с определением соответствия поставляемого товара, выполняемых работ потребностям Заказчика.</w:t>
      </w:r>
    </w:p>
    <w:p w:rsidR="00611C41" w:rsidRDefault="00611C41" w:rsidP="00611C41">
      <w:pPr>
        <w:pStyle w:val="20"/>
        <w:shd w:val="clear" w:color="auto" w:fill="auto"/>
        <w:spacing w:after="1656" w:line="250" w:lineRule="exact"/>
        <w:jc w:val="both"/>
      </w:pPr>
    </w:p>
    <w:p w:rsidR="000F027D" w:rsidRDefault="000F027D" w:rsidP="00611C41">
      <w:pPr>
        <w:pStyle w:val="20"/>
        <w:shd w:val="clear" w:color="auto" w:fill="auto"/>
        <w:tabs>
          <w:tab w:val="left" w:pos="726"/>
        </w:tabs>
        <w:spacing w:line="250" w:lineRule="exact"/>
        <w:jc w:val="both"/>
      </w:pPr>
    </w:p>
    <w:sectPr w:rsidR="000F027D">
      <w:type w:val="continuous"/>
      <w:pgSz w:w="11900" w:h="16840"/>
      <w:pgMar w:top="596" w:right="498" w:bottom="1182" w:left="79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DC" w:rsidRDefault="007D0BDC">
      <w:r>
        <w:separator/>
      </w:r>
    </w:p>
  </w:endnote>
  <w:endnote w:type="continuationSeparator" w:id="0">
    <w:p w:rsidR="007D0BDC" w:rsidRDefault="007D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DC" w:rsidRDefault="007D0BDC"/>
  </w:footnote>
  <w:footnote w:type="continuationSeparator" w:id="0">
    <w:p w:rsidR="007D0BDC" w:rsidRDefault="007D0B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740E"/>
    <w:multiLevelType w:val="multilevel"/>
    <w:tmpl w:val="114E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C85421"/>
    <w:multiLevelType w:val="multilevel"/>
    <w:tmpl w:val="6CFA4FB4"/>
    <w:lvl w:ilvl="0">
      <w:start w:val="15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CC562F"/>
    <w:multiLevelType w:val="multilevel"/>
    <w:tmpl w:val="FCF4C5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7D"/>
    <w:rsid w:val="000540C0"/>
    <w:rsid w:val="00092C70"/>
    <w:rsid w:val="0009585D"/>
    <w:rsid w:val="000B495B"/>
    <w:rsid w:val="000C3712"/>
    <w:rsid w:val="000F027D"/>
    <w:rsid w:val="00100007"/>
    <w:rsid w:val="00190B71"/>
    <w:rsid w:val="0027649E"/>
    <w:rsid w:val="004A0487"/>
    <w:rsid w:val="00510EC9"/>
    <w:rsid w:val="00611C41"/>
    <w:rsid w:val="007055A6"/>
    <w:rsid w:val="00753645"/>
    <w:rsid w:val="007D0BDC"/>
    <w:rsid w:val="007F4630"/>
    <w:rsid w:val="008909F5"/>
    <w:rsid w:val="008A7CBF"/>
    <w:rsid w:val="008E115C"/>
    <w:rsid w:val="00920140"/>
    <w:rsid w:val="00A91FC2"/>
    <w:rsid w:val="00A9551F"/>
    <w:rsid w:val="00AF550A"/>
    <w:rsid w:val="00B02B25"/>
    <w:rsid w:val="00B11BBC"/>
    <w:rsid w:val="00B87F8E"/>
    <w:rsid w:val="00BE3ECB"/>
    <w:rsid w:val="00C03756"/>
    <w:rsid w:val="00C5611C"/>
    <w:rsid w:val="00CD06A1"/>
    <w:rsid w:val="00DB281D"/>
    <w:rsid w:val="00DD29C9"/>
    <w:rsid w:val="00DE6D3A"/>
    <w:rsid w:val="00DF0E36"/>
    <w:rsid w:val="00DF7056"/>
    <w:rsid w:val="00E16FF6"/>
    <w:rsid w:val="00E33713"/>
    <w:rsid w:val="00E50C74"/>
    <w:rsid w:val="00E85D79"/>
    <w:rsid w:val="00E906FE"/>
    <w:rsid w:val="00EF2924"/>
    <w:rsid w:val="00F551E7"/>
    <w:rsid w:val="00F9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68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okpdspan">
    <w:name w:val="okpd_span"/>
    <w:basedOn w:val="a0"/>
    <w:rsid w:val="00EF2924"/>
  </w:style>
  <w:style w:type="paragraph" w:styleId="a4">
    <w:name w:val="Normal (Web)"/>
    <w:basedOn w:val="a"/>
    <w:uiPriority w:val="99"/>
    <w:semiHidden/>
    <w:unhideWhenUsed/>
    <w:rsid w:val="0009585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8E11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15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68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okpdspan">
    <w:name w:val="okpd_span"/>
    <w:basedOn w:val="a0"/>
    <w:rsid w:val="00EF2924"/>
  </w:style>
  <w:style w:type="paragraph" w:styleId="a4">
    <w:name w:val="Normal (Web)"/>
    <w:basedOn w:val="a"/>
    <w:uiPriority w:val="99"/>
    <w:semiHidden/>
    <w:unhideWhenUsed/>
    <w:rsid w:val="0009585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Balloon Text"/>
    <w:basedOn w:val="a"/>
    <w:link w:val="a6"/>
    <w:uiPriority w:val="99"/>
    <w:semiHidden/>
    <w:unhideWhenUsed/>
    <w:rsid w:val="008E11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15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2450</Words>
  <Characters>13968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SPecialiST RePack</Company>
  <LinksUpToDate>false</LinksUpToDate>
  <CharactersWithSpaces>16386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НАТихонова</dc:creator>
  <cp:lastModifiedBy>Линкольн</cp:lastModifiedBy>
  <cp:revision>5</cp:revision>
  <cp:lastPrinted>2017-06-19T07:54:00Z</cp:lastPrinted>
  <dcterms:created xsi:type="dcterms:W3CDTF">2017-06-02T13:00:00Z</dcterms:created>
  <dcterms:modified xsi:type="dcterms:W3CDTF">2017-06-19T07:55:00Z</dcterms:modified>
</cp:coreProperties>
</file>